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AB" w:rsidRDefault="004E17AB" w:rsidP="004E17AB">
      <w:pPr>
        <w:jc w:val="right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0D729C1F" wp14:editId="00DC142D">
            <wp:extent cx="5749925" cy="1565275"/>
            <wp:effectExtent l="0" t="0" r="3175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AB" w:rsidRDefault="004E17AB" w:rsidP="004E17AB">
      <w:pPr>
        <w:jc w:val="right"/>
        <w:rPr>
          <w:rFonts w:ascii="Times New Roman" w:hAnsi="Times New Roman" w:cs="Times New Roman"/>
          <w:b/>
        </w:rPr>
      </w:pPr>
    </w:p>
    <w:p w:rsidR="004E17AB" w:rsidRDefault="004E17AB" w:rsidP="004E17A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8C0E94">
        <w:rPr>
          <w:rFonts w:ascii="Times New Roman" w:hAnsi="Times New Roman" w:cs="Times New Roman"/>
          <w:b/>
        </w:rPr>
        <w:t>ałączn</w:t>
      </w:r>
      <w:r w:rsidR="00CB09AA">
        <w:rPr>
          <w:rFonts w:ascii="Times New Roman" w:hAnsi="Times New Roman" w:cs="Times New Roman"/>
          <w:b/>
        </w:rPr>
        <w:t>ik nr 1 do ogłoszenia nr 3/2019/ZTRJ</w:t>
      </w:r>
    </w:p>
    <w:p w:rsidR="004E17AB" w:rsidRDefault="004E17AB" w:rsidP="004E17AB">
      <w:pPr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color w:val="333333"/>
          <w:sz w:val="16"/>
          <w:szCs w:val="16"/>
        </w:rPr>
        <w:t>Cele ogólne i szczegółowe LSR, przedsięwzięcia wraz ze wskazaniem planowanych                                       do osiągnięcia w ramach naboru wniosków o przyznanie pomocy wskaźnikami.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103"/>
        <w:gridCol w:w="709"/>
        <w:gridCol w:w="992"/>
        <w:gridCol w:w="1479"/>
        <w:gridCol w:w="1627"/>
        <w:gridCol w:w="1743"/>
      </w:tblGrid>
      <w:tr w:rsidR="004E17AB" w:rsidTr="00F73652">
        <w:trPr>
          <w:trHeight w:val="8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E17AB" w:rsidRDefault="004E17AB" w:rsidP="00F7365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Cel ogólny LSR</w:t>
            </w:r>
          </w:p>
        </w:tc>
      </w:tr>
      <w:tr w:rsidR="004E17AB" w:rsidTr="004E17AB">
        <w:trPr>
          <w:trHeight w:val="55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7AB" w:rsidRPr="004E17AB" w:rsidRDefault="004E17AB" w:rsidP="004E17AB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  <w:r w:rsidRPr="00DF59AA">
              <w:rPr>
                <w:b/>
                <w:sz w:val="22"/>
                <w:szCs w:val="22"/>
                <w:lang w:val="pl-PL"/>
              </w:rPr>
              <w:t xml:space="preserve">Cel </w:t>
            </w:r>
            <w:r>
              <w:rPr>
                <w:b/>
                <w:sz w:val="22"/>
                <w:szCs w:val="22"/>
                <w:lang w:val="pl-PL"/>
              </w:rPr>
              <w:t>ogólny II</w:t>
            </w:r>
            <w:r w:rsidRPr="00DF59AA">
              <w:rPr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E17AB">
              <w:rPr>
                <w:u w:val="single"/>
              </w:rPr>
              <w:t>Zrównoważony</w:t>
            </w:r>
            <w:proofErr w:type="spellEnd"/>
            <w:r w:rsidRPr="004E17AB">
              <w:rPr>
                <w:u w:val="single"/>
              </w:rPr>
              <w:t xml:space="preserve"> </w:t>
            </w:r>
            <w:proofErr w:type="spellStart"/>
            <w:r w:rsidRPr="004E17AB">
              <w:rPr>
                <w:u w:val="single"/>
              </w:rPr>
              <w:t>rozwój</w:t>
            </w:r>
            <w:proofErr w:type="spellEnd"/>
            <w:r w:rsidRPr="004E17AB">
              <w:rPr>
                <w:u w:val="single"/>
              </w:rPr>
              <w:t xml:space="preserve"> </w:t>
            </w:r>
            <w:proofErr w:type="spellStart"/>
            <w:r w:rsidRPr="004E17AB">
              <w:rPr>
                <w:u w:val="single"/>
              </w:rPr>
              <w:t>oparty</w:t>
            </w:r>
            <w:proofErr w:type="spellEnd"/>
            <w:r w:rsidRPr="004E17AB">
              <w:rPr>
                <w:u w:val="single"/>
              </w:rPr>
              <w:t xml:space="preserve"> o </w:t>
            </w:r>
            <w:proofErr w:type="spellStart"/>
            <w:r w:rsidRPr="004E17AB">
              <w:rPr>
                <w:u w:val="single"/>
              </w:rPr>
              <w:t>zasoby</w:t>
            </w:r>
            <w:proofErr w:type="spellEnd"/>
            <w:r w:rsidRPr="004E17AB">
              <w:rPr>
                <w:u w:val="single"/>
              </w:rPr>
              <w:t xml:space="preserve"> </w:t>
            </w:r>
            <w:proofErr w:type="spellStart"/>
            <w:r w:rsidRPr="004E17AB">
              <w:rPr>
                <w:u w:val="single"/>
              </w:rPr>
              <w:t>regionu</w:t>
            </w:r>
            <w:proofErr w:type="spellEnd"/>
          </w:p>
        </w:tc>
      </w:tr>
      <w:tr w:rsidR="004E17AB" w:rsidTr="00F73652">
        <w:trPr>
          <w:trHeight w:val="34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E17AB" w:rsidRDefault="004E17AB" w:rsidP="00F7365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Cel(e) szczegółowe LSR</w:t>
            </w:r>
          </w:p>
        </w:tc>
      </w:tr>
      <w:tr w:rsidR="004E17AB" w:rsidTr="00F73652">
        <w:trPr>
          <w:trHeight w:val="113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7AB" w:rsidRPr="00CC1885" w:rsidRDefault="004E17AB" w:rsidP="00CC1885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17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Cel szczegółowy 2.4 Wzmocnienie poziomu zagospodarowania turystycznego rzek, jezior i innych obszarów atrakcyjnych turystycznie (ogólnodostępna infrastruktura turystyczna, rekreacyjna)</w:t>
            </w:r>
            <w:r w:rsidR="00CB09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4E17AB" w:rsidTr="00F73652">
        <w:trPr>
          <w:trHeight w:val="237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E17AB" w:rsidRDefault="004E17AB" w:rsidP="00F7365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Przedsięwzięcia</w:t>
            </w:r>
          </w:p>
        </w:tc>
      </w:tr>
      <w:tr w:rsidR="004E17AB" w:rsidTr="00F73652">
        <w:trPr>
          <w:trHeight w:val="1190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7AB" w:rsidRDefault="004E17AB" w:rsidP="004E17A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17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Przedsięwzięcie 2.4.1 Wspieranie wspólnych działań polepszających infrastrukturę wodną oraz zagospodarowanie turystyczne rzek i jezior</w:t>
            </w:r>
            <w:r w:rsidR="00CB09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  <w:p w:rsidR="004E17AB" w:rsidRDefault="004E17AB" w:rsidP="00CC1885">
            <w:pPr>
              <w:suppressAutoHyphens w:val="0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4E17AB" w:rsidTr="00F73652">
        <w:trPr>
          <w:trHeight w:val="212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E17AB" w:rsidRDefault="004E17AB" w:rsidP="00F7365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Wskaźnik</w:t>
            </w:r>
          </w:p>
        </w:tc>
      </w:tr>
      <w:tr w:rsidR="004E17AB" w:rsidTr="00F73652">
        <w:trPr>
          <w:trHeight w:val="81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E17AB" w:rsidRDefault="004E17AB" w:rsidP="00F73652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E17AB" w:rsidRDefault="004E17AB" w:rsidP="00F73652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E17AB" w:rsidRDefault="004E17AB" w:rsidP="00F73652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E17AB" w:rsidRDefault="004E17AB" w:rsidP="00F73652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E17AB" w:rsidRDefault="004E17AB" w:rsidP="00F73652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E17AB" w:rsidRDefault="004E17AB" w:rsidP="00F73652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17AB" w:rsidRDefault="004E17AB" w:rsidP="00F7365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4E17AB" w:rsidTr="004E17AB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17AB" w:rsidRDefault="004E17AB" w:rsidP="00F73652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E17AB" w:rsidRDefault="004E17AB" w:rsidP="00F73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operacji w zakresie wspierania i wykorzystywania atutów środowiska naturalnego na obszarach rybackich, w tym operacji na rzecz łagodzenia zmiany klimatu</w:t>
            </w:r>
          </w:p>
          <w:p w:rsidR="004E17AB" w:rsidRDefault="004E17AB" w:rsidP="00F73652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7AB" w:rsidRDefault="004E17AB" w:rsidP="00F73652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7AB" w:rsidRDefault="004E17AB" w:rsidP="00F73652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7AB" w:rsidRDefault="004E17AB" w:rsidP="00F73652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 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17AB" w:rsidRDefault="004E17AB" w:rsidP="00F73652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7AB" w:rsidRDefault="004E17AB" w:rsidP="00F7365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4</w:t>
            </w:r>
          </w:p>
        </w:tc>
      </w:tr>
    </w:tbl>
    <w:p w:rsidR="004E17AB" w:rsidRDefault="004E17AB" w:rsidP="004E17AB"/>
    <w:p w:rsidR="00C724E7" w:rsidRDefault="00C724E7"/>
    <w:sectPr w:rsidR="00C7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B"/>
    <w:rsid w:val="004E17AB"/>
    <w:rsid w:val="008C0E94"/>
    <w:rsid w:val="00C724E7"/>
    <w:rsid w:val="00CB09AA"/>
    <w:rsid w:val="00C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7A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4E17A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A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7A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4E17A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A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7</cp:revision>
  <dcterms:created xsi:type="dcterms:W3CDTF">2018-11-20T08:33:00Z</dcterms:created>
  <dcterms:modified xsi:type="dcterms:W3CDTF">2019-04-16T10:25:00Z</dcterms:modified>
</cp:coreProperties>
</file>